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E3" w:rsidRDefault="00F122E3" w:rsidP="00F122E3">
      <w:pPr>
        <w:jc w:val="center"/>
        <w:rPr>
          <w:b/>
        </w:rPr>
      </w:pPr>
      <w:bookmarkStart w:id="0" w:name="_GoBack"/>
      <w:bookmarkEnd w:id="0"/>
      <w:r>
        <w:rPr>
          <w:b/>
        </w:rPr>
        <w:t>CHEMICAL ENGINEERING TRIPOS PART IIA</w:t>
      </w:r>
    </w:p>
    <w:p w:rsidR="00F122E3" w:rsidRPr="00B44367" w:rsidRDefault="00F122E3" w:rsidP="00F122E3">
      <w:pPr>
        <w:ind w:right="-25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Course </w:t>
      </w:r>
      <w:r w:rsidR="00E15B53">
        <w:rPr>
          <w:b/>
          <w:bCs/>
          <w:szCs w:val="24"/>
        </w:rPr>
        <w:t>2020-21 and Examination 2021</w:t>
      </w:r>
    </w:p>
    <w:p w:rsidR="00E15B53" w:rsidRDefault="00E15B53" w:rsidP="00F122E3">
      <w:pPr>
        <w:rPr>
          <w:color w:val="auto"/>
          <w:szCs w:val="24"/>
        </w:rPr>
      </w:pPr>
    </w:p>
    <w:p w:rsidR="00AE6BCD" w:rsidRPr="006723D8" w:rsidRDefault="00AE6BCD" w:rsidP="00F122E3">
      <w:r w:rsidRPr="006723D8">
        <w:t>The structure of the examination is described below assuming that in-person examinations are possible. A structure as similar to this as pos</w:t>
      </w:r>
      <w:r w:rsidR="006723D8">
        <w:t xml:space="preserve">sible will be adopted if online </w:t>
      </w:r>
      <w:r w:rsidRPr="006723D8">
        <w:t>examinations are required.</w:t>
      </w:r>
    </w:p>
    <w:p w:rsidR="00AE6BCD" w:rsidRPr="006723D8" w:rsidRDefault="00AE6BCD" w:rsidP="00F122E3"/>
    <w:p w:rsidR="00F122E3" w:rsidRPr="006723D8" w:rsidRDefault="00F122E3" w:rsidP="00F122E3">
      <w:r w:rsidRPr="006723D8">
        <w:t xml:space="preserve">The examination papers are described below. </w:t>
      </w:r>
      <w:r w:rsidR="006B7510" w:rsidRPr="006723D8">
        <w:t xml:space="preserve">Students will have three hours’ writing time for each examination. </w:t>
      </w:r>
    </w:p>
    <w:p w:rsidR="00F122E3" w:rsidRDefault="00F122E3" w:rsidP="00F122E3"/>
    <w:p w:rsidR="00F122E3" w:rsidRPr="000456FB" w:rsidRDefault="009728D3" w:rsidP="00F122E3">
      <w:pPr>
        <w:rPr>
          <w:color w:val="auto"/>
          <w:szCs w:val="24"/>
        </w:rPr>
      </w:pPr>
      <w:r>
        <w:rPr>
          <w:color w:val="auto"/>
          <w:szCs w:val="24"/>
        </w:rPr>
        <w:t xml:space="preserve">Each examination paper will have six compulsory questions on it. </w:t>
      </w:r>
      <w:r w:rsidR="00F122E3" w:rsidRPr="000456FB">
        <w:rPr>
          <w:color w:val="auto"/>
          <w:szCs w:val="24"/>
        </w:rPr>
        <w:t>All the questions will carry equal marks. The approximate number of marks allocated to each part of a question will be indicated on the examination papers.</w:t>
      </w:r>
      <w:r w:rsidR="00F122E3">
        <w:rPr>
          <w:color w:val="auto"/>
          <w:szCs w:val="24"/>
        </w:rPr>
        <w:t xml:space="preserve"> </w:t>
      </w:r>
    </w:p>
    <w:p w:rsidR="00F122E3" w:rsidRPr="000456FB" w:rsidRDefault="00F122E3" w:rsidP="00F122E3">
      <w:pPr>
        <w:jc w:val="center"/>
        <w:rPr>
          <w:szCs w:val="24"/>
        </w:rPr>
      </w:pPr>
    </w:p>
    <w:p w:rsidR="00114C1A" w:rsidRPr="00773604" w:rsidRDefault="00F122E3" w:rsidP="00F122E3">
      <w:pPr>
        <w:tabs>
          <w:tab w:val="left" w:pos="900"/>
        </w:tabs>
      </w:pPr>
      <w:r w:rsidRPr="000456FB">
        <w:rPr>
          <w:b/>
          <w:szCs w:val="24"/>
        </w:rPr>
        <w:t>Paper 1</w:t>
      </w:r>
      <w:r w:rsidRPr="000456FB">
        <w:rPr>
          <w:b/>
          <w:szCs w:val="24"/>
        </w:rPr>
        <w:tab/>
      </w:r>
      <w:r w:rsidRPr="000456FB">
        <w:rPr>
          <w:i/>
          <w:szCs w:val="24"/>
        </w:rPr>
        <w:t xml:space="preserve">Answer </w:t>
      </w:r>
      <w:r>
        <w:rPr>
          <w:b/>
          <w:i/>
          <w:szCs w:val="24"/>
        </w:rPr>
        <w:t>all</w:t>
      </w:r>
      <w:r>
        <w:rPr>
          <w:i/>
          <w:szCs w:val="24"/>
        </w:rPr>
        <w:t xml:space="preserve"> questions</w:t>
      </w:r>
      <w:r w:rsidRPr="000456FB">
        <w:rPr>
          <w:i/>
          <w:szCs w:val="24"/>
        </w:rPr>
        <w:t>.</w:t>
      </w:r>
      <w:r w:rsidR="00773604">
        <w:rPr>
          <w:i/>
          <w:szCs w:val="24"/>
        </w:rPr>
        <w:t xml:space="preserve">  </w:t>
      </w:r>
    </w:p>
    <w:p w:rsidR="006B7510" w:rsidRDefault="006B7510" w:rsidP="006723D8">
      <w:pPr>
        <w:tabs>
          <w:tab w:val="left" w:pos="900"/>
        </w:tabs>
        <w:ind w:left="720"/>
      </w:pPr>
      <w:r>
        <w:t>The topics on this paper are Fluid Mechanics, Heterogeneous Reactors, Statistics</w:t>
      </w:r>
      <w:r w:rsidR="006723D8">
        <w:t>, and Safety Health &amp; Environmen</w:t>
      </w:r>
      <w:r>
        <w:t>t</w:t>
      </w:r>
      <w:r w:rsidR="009728D3">
        <w:t>.</w:t>
      </w:r>
    </w:p>
    <w:p w:rsidR="00114C1A" w:rsidRPr="000456FB" w:rsidRDefault="00114C1A" w:rsidP="00F122E3">
      <w:pPr>
        <w:tabs>
          <w:tab w:val="left" w:pos="900"/>
        </w:tabs>
        <w:rPr>
          <w:szCs w:val="24"/>
        </w:rPr>
      </w:pPr>
    </w:p>
    <w:p w:rsidR="00F122E3" w:rsidRDefault="00F122E3" w:rsidP="00F122E3">
      <w:pPr>
        <w:tabs>
          <w:tab w:val="left" w:pos="900"/>
        </w:tabs>
      </w:pPr>
      <w:r w:rsidRPr="000456FB">
        <w:rPr>
          <w:b/>
          <w:szCs w:val="24"/>
        </w:rPr>
        <w:t>Paper 2</w:t>
      </w:r>
      <w:r w:rsidRPr="000456FB">
        <w:rPr>
          <w:szCs w:val="24"/>
        </w:rPr>
        <w:tab/>
      </w:r>
      <w:r w:rsidRPr="000456FB">
        <w:rPr>
          <w:i/>
          <w:szCs w:val="24"/>
        </w:rPr>
        <w:t xml:space="preserve">Answer </w:t>
      </w:r>
      <w:r>
        <w:rPr>
          <w:b/>
          <w:i/>
          <w:szCs w:val="24"/>
        </w:rPr>
        <w:t>all</w:t>
      </w:r>
      <w:r w:rsidRPr="000456FB">
        <w:rPr>
          <w:i/>
          <w:szCs w:val="24"/>
        </w:rPr>
        <w:t xml:space="preserve"> questions</w:t>
      </w:r>
      <w:r w:rsidRPr="001A74EB">
        <w:rPr>
          <w:i/>
          <w:szCs w:val="24"/>
        </w:rPr>
        <w:t>.</w:t>
      </w:r>
    </w:p>
    <w:p w:rsidR="006723D8" w:rsidRDefault="006723D8" w:rsidP="006723D8">
      <w:pPr>
        <w:tabs>
          <w:tab w:val="left" w:pos="900"/>
        </w:tabs>
        <w:ind w:left="720"/>
      </w:pPr>
      <w:r>
        <w:t>The topics on this paper are Equilibrium Thermodynamics, Separations, Radiative Heat Transfer, and Corrosion &amp; Materials</w:t>
      </w:r>
      <w:r w:rsidR="009728D3">
        <w:t>.</w:t>
      </w:r>
    </w:p>
    <w:p w:rsidR="00773604" w:rsidRPr="000456FB" w:rsidRDefault="00773604" w:rsidP="00F122E3">
      <w:pPr>
        <w:tabs>
          <w:tab w:val="left" w:pos="900"/>
        </w:tabs>
        <w:rPr>
          <w:szCs w:val="24"/>
        </w:rPr>
      </w:pPr>
    </w:p>
    <w:p w:rsidR="006723D8" w:rsidRDefault="00F122E3" w:rsidP="00F122E3">
      <w:pPr>
        <w:tabs>
          <w:tab w:val="left" w:pos="900"/>
        </w:tabs>
        <w:rPr>
          <w:i/>
          <w:szCs w:val="24"/>
        </w:rPr>
      </w:pPr>
      <w:r w:rsidRPr="000456FB">
        <w:rPr>
          <w:b/>
          <w:szCs w:val="24"/>
        </w:rPr>
        <w:t>Paper 3</w:t>
      </w:r>
      <w:r w:rsidRPr="000456FB">
        <w:rPr>
          <w:szCs w:val="24"/>
        </w:rPr>
        <w:tab/>
      </w:r>
      <w:r w:rsidRPr="000456FB">
        <w:rPr>
          <w:i/>
          <w:szCs w:val="24"/>
        </w:rPr>
        <w:t xml:space="preserve">Answer </w:t>
      </w:r>
      <w:r>
        <w:rPr>
          <w:b/>
          <w:i/>
          <w:szCs w:val="24"/>
        </w:rPr>
        <w:t>all</w:t>
      </w:r>
      <w:r>
        <w:rPr>
          <w:i/>
          <w:szCs w:val="24"/>
        </w:rPr>
        <w:t xml:space="preserve"> questions</w:t>
      </w:r>
      <w:r w:rsidRPr="001A74EB">
        <w:rPr>
          <w:i/>
          <w:szCs w:val="24"/>
        </w:rPr>
        <w:t>.</w:t>
      </w:r>
    </w:p>
    <w:p w:rsidR="006723D8" w:rsidRDefault="006723D8" w:rsidP="006723D8">
      <w:pPr>
        <w:tabs>
          <w:tab w:val="left" w:pos="900"/>
        </w:tabs>
        <w:ind w:left="720"/>
      </w:pPr>
      <w:r>
        <w:t xml:space="preserve">The topics on this paper are Process Dynamics &amp; Control, Bioprocessing, Particle Processing, </w:t>
      </w:r>
      <w:r w:rsidR="009757A3">
        <w:t xml:space="preserve">Process Synthesis </w:t>
      </w:r>
      <w:r>
        <w:t>and Partial Differential Equations</w:t>
      </w:r>
      <w:r w:rsidR="009728D3">
        <w:t>.</w:t>
      </w:r>
    </w:p>
    <w:p w:rsidR="00F122E3" w:rsidRPr="000456FB" w:rsidRDefault="00F122E3" w:rsidP="00F122E3">
      <w:pPr>
        <w:rPr>
          <w:color w:val="auto"/>
          <w:szCs w:val="24"/>
        </w:rPr>
      </w:pPr>
    </w:p>
    <w:p w:rsidR="00F122E3" w:rsidRPr="000456FB" w:rsidRDefault="00F122E3" w:rsidP="00F122E3">
      <w:pPr>
        <w:rPr>
          <w:color w:val="auto"/>
          <w:szCs w:val="24"/>
        </w:rPr>
      </w:pPr>
      <w:r w:rsidRPr="000456FB">
        <w:rPr>
          <w:color w:val="auto"/>
          <w:szCs w:val="24"/>
        </w:rPr>
        <w:t xml:space="preserve">Candidates will be provided with the </w:t>
      </w:r>
      <w:r w:rsidRPr="000456FB">
        <w:rPr>
          <w:i/>
          <w:color w:val="auto"/>
          <w:szCs w:val="24"/>
        </w:rPr>
        <w:t xml:space="preserve">Chemical Engineering </w:t>
      </w:r>
      <w:proofErr w:type="spellStart"/>
      <w:r w:rsidRPr="000456FB">
        <w:rPr>
          <w:i/>
          <w:color w:val="auto"/>
          <w:szCs w:val="24"/>
        </w:rPr>
        <w:t>Tripos</w:t>
      </w:r>
      <w:proofErr w:type="spellEnd"/>
      <w:r w:rsidRPr="000456FB">
        <w:rPr>
          <w:i/>
          <w:color w:val="auto"/>
          <w:szCs w:val="24"/>
        </w:rPr>
        <w:t xml:space="preserve"> Data Book</w:t>
      </w:r>
      <w:r w:rsidRPr="000456FB">
        <w:rPr>
          <w:color w:val="auto"/>
          <w:szCs w:val="24"/>
        </w:rPr>
        <w:t xml:space="preserve"> for all papers.  </w:t>
      </w:r>
    </w:p>
    <w:p w:rsidR="00F122E3" w:rsidRDefault="00F122E3" w:rsidP="00F122E3">
      <w:pPr>
        <w:rPr>
          <w:color w:val="auto"/>
          <w:szCs w:val="24"/>
        </w:rPr>
      </w:pPr>
    </w:p>
    <w:p w:rsidR="00F122E3" w:rsidRPr="000456FB" w:rsidRDefault="00F122E3" w:rsidP="00F122E3">
      <w:pPr>
        <w:rPr>
          <w:color w:val="auto"/>
          <w:szCs w:val="24"/>
        </w:rPr>
      </w:pPr>
      <w:r w:rsidRPr="000456FB">
        <w:rPr>
          <w:color w:val="auto"/>
          <w:szCs w:val="24"/>
        </w:rPr>
        <w:t>All candidates are required to attend the classes on Engineering Ethics and complete the set work to the satisfaction of the Exa</w:t>
      </w:r>
      <w:r>
        <w:rPr>
          <w:color w:val="auto"/>
          <w:szCs w:val="24"/>
        </w:rPr>
        <w:t>m</w:t>
      </w:r>
      <w:r w:rsidRPr="000456FB">
        <w:rPr>
          <w:color w:val="auto"/>
          <w:szCs w:val="24"/>
        </w:rPr>
        <w:t xml:space="preserve">iners. </w:t>
      </w:r>
    </w:p>
    <w:p w:rsidR="00F122E3" w:rsidRPr="000456FB" w:rsidRDefault="00F122E3" w:rsidP="00F122E3">
      <w:pPr>
        <w:rPr>
          <w:color w:val="auto"/>
          <w:szCs w:val="24"/>
        </w:rPr>
      </w:pPr>
    </w:p>
    <w:p w:rsidR="00F122E3" w:rsidRPr="00773604" w:rsidRDefault="00F122E3" w:rsidP="006723D8">
      <w:pPr>
        <w:rPr>
          <w:color w:val="FF0000"/>
          <w:szCs w:val="24"/>
        </w:rPr>
      </w:pPr>
      <w:r w:rsidRPr="000456FB">
        <w:rPr>
          <w:szCs w:val="24"/>
        </w:rPr>
        <w:t>The normal allocation of marks is 100 marks for each Paper, 1</w:t>
      </w:r>
      <w:r>
        <w:rPr>
          <w:szCs w:val="24"/>
        </w:rPr>
        <w:t>4</w:t>
      </w:r>
      <w:r w:rsidRPr="000456FB">
        <w:rPr>
          <w:szCs w:val="24"/>
        </w:rPr>
        <w:t xml:space="preserve">0 marks for the Design Project, and </w:t>
      </w:r>
      <w:r>
        <w:rPr>
          <w:szCs w:val="24"/>
        </w:rPr>
        <w:t>6</w:t>
      </w:r>
      <w:r w:rsidRPr="000456FB">
        <w:rPr>
          <w:szCs w:val="24"/>
        </w:rPr>
        <w:t>0 marks for the Exercises.</w:t>
      </w:r>
      <w:r w:rsidR="009F3532">
        <w:rPr>
          <w:szCs w:val="24"/>
        </w:rPr>
        <w:t xml:space="preserve"> </w:t>
      </w:r>
    </w:p>
    <w:p w:rsidR="00F122E3" w:rsidRPr="001E6D93" w:rsidRDefault="00F122E3" w:rsidP="00F122E3">
      <w:pPr>
        <w:rPr>
          <w:color w:val="auto"/>
          <w:szCs w:val="24"/>
        </w:rPr>
      </w:pPr>
    </w:p>
    <w:p w:rsidR="00F122E3" w:rsidRPr="002064F4" w:rsidRDefault="00F122E3" w:rsidP="00F122E3">
      <w:pPr>
        <w:jc w:val="center"/>
        <w:rPr>
          <w:b/>
          <w:color w:val="auto"/>
          <w:sz w:val="22"/>
          <w:szCs w:val="24"/>
        </w:rPr>
      </w:pPr>
      <w:r>
        <w:rPr>
          <w:b/>
          <w:color w:val="auto"/>
          <w:sz w:val="22"/>
          <w:szCs w:val="24"/>
        </w:rPr>
        <w:t>R. L. Tuley</w:t>
      </w:r>
    </w:p>
    <w:p w:rsidR="00F122E3" w:rsidRPr="00AC20E5" w:rsidRDefault="00F122E3" w:rsidP="00F122E3">
      <w:pPr>
        <w:jc w:val="center"/>
        <w:rPr>
          <w:color w:val="auto"/>
          <w:sz w:val="22"/>
          <w:szCs w:val="24"/>
        </w:rPr>
      </w:pPr>
      <w:r w:rsidRPr="00AC20E5">
        <w:rPr>
          <w:color w:val="auto"/>
          <w:sz w:val="22"/>
          <w:szCs w:val="24"/>
        </w:rPr>
        <w:t>Secretary of the Chemical Engineering and Biotechnology Syndicate</w:t>
      </w:r>
    </w:p>
    <w:p w:rsidR="00F122E3" w:rsidRPr="00A2660E" w:rsidRDefault="009757A3" w:rsidP="00F122E3">
      <w:pPr>
        <w:jc w:val="center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February 2021</w:t>
      </w:r>
    </w:p>
    <w:p w:rsidR="003B3F0D" w:rsidRDefault="003B3F0D"/>
    <w:sectPr w:rsidR="003B3F0D" w:rsidSect="000456FB">
      <w:footnotePr>
        <w:numFmt w:val="lowerRoman"/>
      </w:footnotePr>
      <w:endnotePr>
        <w:numFmt w:val="decimal"/>
      </w:endnotePr>
      <w:pgSz w:w="11909" w:h="16834" w:code="9"/>
      <w:pgMar w:top="1440" w:right="11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E3"/>
    <w:rsid w:val="00081C50"/>
    <w:rsid w:val="00111B0C"/>
    <w:rsid w:val="00114C1A"/>
    <w:rsid w:val="003B3F0D"/>
    <w:rsid w:val="00474EBF"/>
    <w:rsid w:val="004F7D6D"/>
    <w:rsid w:val="006723D8"/>
    <w:rsid w:val="006B7510"/>
    <w:rsid w:val="00773604"/>
    <w:rsid w:val="00871C84"/>
    <w:rsid w:val="009728D3"/>
    <w:rsid w:val="009757A3"/>
    <w:rsid w:val="009F3532"/>
    <w:rsid w:val="00A0383A"/>
    <w:rsid w:val="00A2660E"/>
    <w:rsid w:val="00AE6BCD"/>
    <w:rsid w:val="00D436AF"/>
    <w:rsid w:val="00E15B53"/>
    <w:rsid w:val="00F1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232AC-626F-4F1D-AE0E-0C076E29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122E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22E3"/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1297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Tuley</dc:creator>
  <cp:keywords/>
  <dc:description/>
  <cp:lastModifiedBy>Rachael Tuley</cp:lastModifiedBy>
  <cp:revision>3</cp:revision>
  <dcterms:created xsi:type="dcterms:W3CDTF">2021-01-24T09:03:00Z</dcterms:created>
  <dcterms:modified xsi:type="dcterms:W3CDTF">2021-01-25T10:21:00Z</dcterms:modified>
</cp:coreProperties>
</file>